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Student’s Name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Professor’s Name</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 xml:space="preserve">Course </w:t>
      </w:r>
    </w:p>
    <w:p>
      <w:pPr>
        <w:pStyle w:val="style0"/>
        <w:spacing w:after="0" w:lineRule="auto" w:line="480"/>
        <w:rPr>
          <w:rFonts w:ascii="Times New Roman" w:cs="Times New Roman" w:hAnsi="Times New Roman"/>
          <w:sz w:val="24"/>
          <w:szCs w:val="24"/>
        </w:rPr>
      </w:pPr>
      <w:r>
        <w:rPr>
          <w:rFonts w:ascii="Times New Roman" w:cs="Times New Roman" w:hAnsi="Times New Roman"/>
          <w:sz w:val="24"/>
          <w:szCs w:val="24"/>
        </w:rPr>
        <w:t>Date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Summary and Rhetorical Analysis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Referring to people by their first names instead of their last names has been an American culture for centuries, but this does not mean that students should call their professors with their first names. It is important to note that the relationship between the students and their teachers is formal and should be guided by ethical principles. This respect involves using the formal means to communicate to them. </w:t>
      </w:r>
      <w:r>
        <w:rPr>
          <w:rFonts w:ascii="Times New Roman" w:cs="Times New Roman" w:hAnsi="Times New Roman"/>
          <w:sz w:val="24"/>
          <w:szCs w:val="24"/>
        </w:rPr>
        <w:t xml:space="preserve">Molly </w:t>
      </w:r>
      <w:r>
        <w:rPr>
          <w:rFonts w:ascii="Times New Roman" w:cs="Times New Roman" w:hAnsi="Times New Roman"/>
          <w:sz w:val="24"/>
          <w:szCs w:val="24"/>
        </w:rPr>
        <w:t>Worthen</w:t>
      </w:r>
      <w:r>
        <w:rPr>
          <w:rFonts w:ascii="Times New Roman" w:cs="Times New Roman" w:hAnsi="Times New Roman"/>
          <w:sz w:val="24"/>
          <w:szCs w:val="24"/>
        </w:rPr>
        <w:t xml:space="preserve">, in her article, highlights the need for students to observe respect towards their professors and also to exercise formality when addressing them through email. </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 xml:space="preserve">Summary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article “U Can’t Talk to Ur Professor </w:t>
      </w:r>
      <w:r>
        <w:rPr>
          <w:rFonts w:ascii="Times New Roman" w:cs="Times New Roman" w:hAnsi="Times New Roman"/>
          <w:sz w:val="24"/>
          <w:szCs w:val="24"/>
        </w:rPr>
        <w:t>Like</w:t>
      </w:r>
      <w:r>
        <w:rPr>
          <w:rFonts w:ascii="Times New Roman" w:cs="Times New Roman" w:hAnsi="Times New Roman"/>
          <w:sz w:val="24"/>
          <w:szCs w:val="24"/>
        </w:rPr>
        <w:t xml:space="preserve"> This” by Molly </w:t>
      </w:r>
      <w:r>
        <w:rPr>
          <w:rFonts w:ascii="Times New Roman" w:cs="Times New Roman" w:hAnsi="Times New Roman"/>
          <w:sz w:val="24"/>
          <w:szCs w:val="24"/>
        </w:rPr>
        <w:t>Worthen</w:t>
      </w:r>
      <w:r>
        <w:rPr>
          <w:rFonts w:ascii="Times New Roman" w:cs="Times New Roman" w:hAnsi="Times New Roman"/>
          <w:sz w:val="24"/>
          <w:szCs w:val="24"/>
        </w:rPr>
        <w:t xml:space="preserve"> highlights how students should relate and address their professors or teachers. </w:t>
      </w:r>
      <w:r>
        <w:rPr>
          <w:rFonts w:ascii="Times New Roman" w:cs="Times New Roman" w:hAnsi="Times New Roman"/>
          <w:sz w:val="24"/>
          <w:szCs w:val="24"/>
        </w:rPr>
        <w:t>Worthen</w:t>
      </w:r>
      <w:r>
        <w:rPr>
          <w:rFonts w:ascii="Times New Roman" w:cs="Times New Roman" w:hAnsi="Times New Roman"/>
          <w:sz w:val="24"/>
          <w:szCs w:val="24"/>
        </w:rPr>
        <w:t xml:space="preserve"> insists that students must understand the difference between them and their teachers. Therefore, he advises that, instead of calling their professors with their first name, </w:t>
      </w:r>
      <w:r>
        <w:rPr>
          <w:rFonts w:ascii="Times New Roman" w:cs="Times New Roman" w:hAnsi="Times New Roman"/>
          <w:sz w:val="24"/>
          <w:szCs w:val="24"/>
        </w:rPr>
        <w:t>Worthen</w:t>
      </w:r>
      <w:r>
        <w:rPr>
          <w:rFonts w:ascii="Times New Roman" w:cs="Times New Roman" w:hAnsi="Times New Roman"/>
          <w:sz w:val="24"/>
          <w:szCs w:val="24"/>
        </w:rPr>
        <w:t xml:space="preserve"> thinks that it would be better and respectful to call them with their last names. Further, he advises that students should use formal methods of communication when communicating with their professors. For example, he emphasizes the need to proofread their emails and address it in a formal way when writing emails to their professors. On the other hand, </w:t>
      </w:r>
      <w:r>
        <w:rPr>
          <w:rFonts w:ascii="Times New Roman" w:cs="Times New Roman" w:hAnsi="Times New Roman"/>
          <w:sz w:val="24"/>
          <w:szCs w:val="24"/>
        </w:rPr>
        <w:t>Worthen</w:t>
      </w:r>
      <w:r>
        <w:rPr>
          <w:rFonts w:ascii="Times New Roman" w:cs="Times New Roman" w:hAnsi="Times New Roman"/>
          <w:sz w:val="24"/>
          <w:szCs w:val="24"/>
        </w:rPr>
        <w:t xml:space="preserve"> seems to be convinced by the American culture that many Americans prefer to call their bosses with their first name because it is </w:t>
      </w:r>
      <w:r>
        <w:rPr>
          <w:rFonts w:ascii="Times New Roman" w:cs="Times New Roman" w:hAnsi="Times New Roman"/>
          <w:sz w:val="24"/>
          <w:szCs w:val="24"/>
        </w:rPr>
        <w:t xml:space="preserve">American culture. In that regard, </w:t>
      </w:r>
      <w:r>
        <w:rPr>
          <w:rFonts w:ascii="Times New Roman" w:cs="Times New Roman" w:hAnsi="Times New Roman"/>
          <w:sz w:val="24"/>
          <w:szCs w:val="24"/>
        </w:rPr>
        <w:t>Worthen</w:t>
      </w:r>
      <w:r>
        <w:rPr>
          <w:rFonts w:ascii="Times New Roman" w:cs="Times New Roman" w:hAnsi="Times New Roman"/>
          <w:sz w:val="24"/>
          <w:szCs w:val="24"/>
        </w:rPr>
        <w:t xml:space="preserve"> thinks that it won’t be considered rude or disrespectful when someone addresses his or her boss with the first name.</w:t>
      </w:r>
    </w:p>
    <w:p>
      <w:pPr>
        <w:pStyle w:val="style0"/>
        <w:spacing w:after="0" w:lineRule="auto" w:line="480"/>
        <w:rPr>
          <w:rFonts w:ascii="Times New Roman" w:cs="Times New Roman" w:hAnsi="Times New Roman"/>
          <w:b/>
          <w:sz w:val="24"/>
          <w:szCs w:val="24"/>
        </w:rPr>
      </w:pPr>
      <w:r>
        <w:rPr>
          <w:rFonts w:ascii="Times New Roman" w:cs="Times New Roman" w:hAnsi="Times New Roman"/>
          <w:b/>
          <w:sz w:val="24"/>
          <w:szCs w:val="24"/>
        </w:rPr>
        <w:t>Rhetorical Analysis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The values and assumptions that one must possess in order to make a persuasive argument may include a clear and arguable position. Arguments must be disagreeable or agreeable like </w:t>
      </w:r>
      <w:r>
        <w:rPr>
          <w:rFonts w:ascii="Times New Roman" w:cs="Times New Roman" w:hAnsi="Times New Roman"/>
          <w:sz w:val="24"/>
          <w:szCs w:val="24"/>
        </w:rPr>
        <w:t>Worthen’s</w:t>
      </w:r>
      <w:r>
        <w:rPr>
          <w:rFonts w:ascii="Times New Roman" w:cs="Times New Roman" w:hAnsi="Times New Roman"/>
          <w:sz w:val="24"/>
          <w:szCs w:val="24"/>
        </w:rPr>
        <w:t xml:space="preserve"> argument on student’s respect towards their professors. </w:t>
      </w:r>
      <w:r>
        <w:rPr>
          <w:rFonts w:ascii="Times New Roman" w:cs="Times New Roman" w:hAnsi="Times New Roman"/>
          <w:sz w:val="24"/>
          <w:szCs w:val="24"/>
        </w:rPr>
        <w:t>Worthen</w:t>
      </w:r>
      <w:r>
        <w:rPr>
          <w:rFonts w:ascii="Times New Roman" w:cs="Times New Roman" w:hAnsi="Times New Roman"/>
          <w:sz w:val="24"/>
          <w:szCs w:val="24"/>
        </w:rPr>
        <w:t xml:space="preserve"> provides two sides of the argument; it is bad to address professors with their first names while also acknowledging that it is American culture, and as such, it would not be bad.</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Worthen’s</w:t>
      </w:r>
      <w:r>
        <w:rPr>
          <w:rFonts w:ascii="Times New Roman" w:cs="Times New Roman" w:hAnsi="Times New Roman"/>
          <w:sz w:val="24"/>
          <w:szCs w:val="24"/>
        </w:rPr>
        <w:t xml:space="preserve"> arguments happen in the American school setup (sociocultural aspect). The text underlines the way students interact with their teachers in a school setup. </w:t>
      </w:r>
      <w:r>
        <w:rPr>
          <w:rFonts w:ascii="Times New Roman" w:cs="Times New Roman" w:hAnsi="Times New Roman"/>
          <w:sz w:val="24"/>
          <w:szCs w:val="24"/>
        </w:rPr>
        <w:t>Worthen’s</w:t>
      </w:r>
      <w:r>
        <w:rPr>
          <w:rFonts w:ascii="Times New Roman" w:cs="Times New Roman" w:hAnsi="Times New Roman"/>
          <w:sz w:val="24"/>
          <w:szCs w:val="24"/>
        </w:rPr>
        <w:t xml:space="preserve"> effectiveness in the argument is achieved through the use of rhetorical situations and the way she has structured her arguments. As a concerned teacher and guardian to the students, </w:t>
      </w:r>
      <w:r>
        <w:rPr>
          <w:rFonts w:ascii="Times New Roman" w:cs="Times New Roman" w:hAnsi="Times New Roman"/>
          <w:sz w:val="24"/>
          <w:szCs w:val="24"/>
        </w:rPr>
        <w:t>Worthen</w:t>
      </w:r>
      <w:r>
        <w:rPr>
          <w:rFonts w:ascii="Times New Roman" w:cs="Times New Roman" w:hAnsi="Times New Roman"/>
          <w:sz w:val="24"/>
          <w:szCs w:val="24"/>
        </w:rPr>
        <w:t xml:space="preserve"> feels that it her responsibility to point out the floss in their </w:t>
      </w:r>
      <w:r>
        <w:rPr>
          <w:rFonts w:ascii="Times New Roman" w:cs="Times New Roman" w:hAnsi="Times New Roman"/>
          <w:sz w:val="24"/>
          <w:szCs w:val="24"/>
        </w:rPr>
        <w:t>behaviors</w:t>
      </w:r>
      <w:r>
        <w:rPr>
          <w:rFonts w:ascii="Times New Roman" w:cs="Times New Roman" w:hAnsi="Times New Roman"/>
          <w:sz w:val="24"/>
          <w:szCs w:val="24"/>
        </w:rPr>
        <w:t xml:space="preserve"> and help them make amends to the wrong things that they are doing. As part of rhetorical appeals, her stylistic choices, especially through the use of pathos, ethos, and logos, is significant in this article.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In rhetorical appeals, </w:t>
      </w:r>
      <w:r>
        <w:rPr>
          <w:rFonts w:ascii="Times New Roman" w:cs="Times New Roman" w:hAnsi="Times New Roman"/>
          <w:sz w:val="24"/>
          <w:szCs w:val="24"/>
        </w:rPr>
        <w:t>Worthen’s</w:t>
      </w:r>
      <w:r>
        <w:rPr>
          <w:rFonts w:ascii="Times New Roman" w:cs="Times New Roman" w:hAnsi="Times New Roman"/>
          <w:sz w:val="24"/>
          <w:szCs w:val="24"/>
        </w:rPr>
        <w:t xml:space="preserve"> argument appeals to the reasoning with the audience as he states facts and statistics to make his argument. </w:t>
      </w:r>
      <w:r>
        <w:rPr>
          <w:rFonts w:ascii="Times New Roman" w:cs="Times New Roman" w:hAnsi="Times New Roman"/>
          <w:sz w:val="24"/>
          <w:szCs w:val="24"/>
        </w:rPr>
        <w:t>Her use of logos in this case is important because she does not depend on her own opinion, but uses facts and statistics to back up her arguments. Sh</w:t>
      </w:r>
      <w:r>
        <w:rPr>
          <w:rFonts w:ascii="Times New Roman" w:cs="Times New Roman" w:hAnsi="Times New Roman"/>
          <w:sz w:val="24"/>
          <w:szCs w:val="24"/>
        </w:rPr>
        <w:t>e uses a sociology survey conducted between 2004 and 2010, which fund that 14% of the issues addressed were relayed to classroom etiquette among undergraduate school (</w:t>
      </w:r>
      <w:r>
        <w:rPr>
          <w:rFonts w:ascii="Times New Roman" w:cs="Times New Roman" w:hAnsi="Times New Roman"/>
          <w:sz w:val="24"/>
          <w:szCs w:val="24"/>
        </w:rPr>
        <w:t>Worthen</w:t>
      </w:r>
      <w:r>
        <w:rPr>
          <w:rFonts w:ascii="Times New Roman" w:cs="Times New Roman" w:hAnsi="Times New Roman"/>
          <w:sz w:val="24"/>
          <w:szCs w:val="24"/>
        </w:rPr>
        <w:t xml:space="preserve"> 166). </w:t>
      </w:r>
      <w:r>
        <w:rPr>
          <w:rFonts w:ascii="Times New Roman" w:cs="Times New Roman" w:hAnsi="Times New Roman"/>
          <w:sz w:val="24"/>
          <w:szCs w:val="24"/>
        </w:rPr>
        <w:t xml:space="preserve">In this case, </w:t>
      </w:r>
      <w:r>
        <w:rPr>
          <w:rFonts w:ascii="Times New Roman" w:cs="Times New Roman" w:hAnsi="Times New Roman"/>
          <w:sz w:val="24"/>
          <w:szCs w:val="24"/>
        </w:rPr>
        <w:t>Worthen</w:t>
      </w:r>
      <w:r>
        <w:rPr>
          <w:rFonts w:ascii="Times New Roman" w:cs="Times New Roman" w:hAnsi="Times New Roman"/>
          <w:sz w:val="24"/>
          <w:szCs w:val="24"/>
        </w:rPr>
        <w:t xml:space="preserve"> is able to persuade her audience with reasons by using facts and figures to support her argument.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Worthen</w:t>
      </w:r>
      <w:r>
        <w:rPr>
          <w:rFonts w:ascii="Times New Roman" w:cs="Times New Roman" w:hAnsi="Times New Roman"/>
          <w:sz w:val="24"/>
          <w:szCs w:val="24"/>
        </w:rPr>
        <w:t xml:space="preserve"> also uses a language that draws feelings in his audience. </w:t>
      </w:r>
      <w:r>
        <w:rPr>
          <w:rFonts w:ascii="Times New Roman" w:cs="Times New Roman" w:hAnsi="Times New Roman"/>
          <w:sz w:val="24"/>
          <w:szCs w:val="24"/>
        </w:rPr>
        <w:t xml:space="preserve">This is the use of pathos. </w:t>
      </w:r>
      <w:r>
        <w:rPr>
          <w:rFonts w:ascii="Times New Roman" w:cs="Times New Roman" w:hAnsi="Times New Roman"/>
          <w:sz w:val="24"/>
          <w:szCs w:val="24"/>
        </w:rPr>
        <w:t>For example, he describes the current student etiquette crisis that “formal titles and etiquettes can be tools to protect disempowered minorities and ensure that modern university belongs to all of us” (</w:t>
      </w:r>
      <w:r>
        <w:rPr>
          <w:rFonts w:ascii="Times New Roman" w:cs="Times New Roman" w:hAnsi="Times New Roman"/>
          <w:sz w:val="24"/>
          <w:szCs w:val="24"/>
        </w:rPr>
        <w:t>Worthen</w:t>
      </w:r>
      <w:r>
        <w:rPr>
          <w:rFonts w:ascii="Times New Roman" w:cs="Times New Roman" w:hAnsi="Times New Roman"/>
          <w:sz w:val="24"/>
          <w:szCs w:val="24"/>
        </w:rPr>
        <w:t xml:space="preserve"> 167).</w:t>
      </w:r>
      <w:r>
        <w:rPr>
          <w:rFonts w:ascii="Times New Roman" w:cs="Times New Roman" w:hAnsi="Times New Roman"/>
          <w:sz w:val="24"/>
          <w:szCs w:val="24"/>
        </w:rPr>
        <w:t xml:space="preserve"> Here, </w:t>
      </w:r>
      <w:r>
        <w:rPr>
          <w:rFonts w:ascii="Times New Roman" w:cs="Times New Roman" w:hAnsi="Times New Roman"/>
          <w:sz w:val="24"/>
          <w:szCs w:val="24"/>
        </w:rPr>
        <w:t>Worthen</w:t>
      </w:r>
      <w:r>
        <w:rPr>
          <w:rFonts w:ascii="Times New Roman" w:cs="Times New Roman" w:hAnsi="Times New Roman"/>
          <w:sz w:val="24"/>
          <w:szCs w:val="24"/>
        </w:rPr>
        <w:t xml:space="preserve"> appeals to the minority groups as she presents the tension that can build when one tries to advance the dominance of the majority groups. </w:t>
      </w:r>
      <w:r>
        <w:rPr>
          <w:rFonts w:ascii="Times New Roman" w:cs="Times New Roman" w:hAnsi="Times New Roman"/>
          <w:sz w:val="24"/>
          <w:szCs w:val="24"/>
        </w:rPr>
        <w:t>Worthen</w:t>
      </w:r>
      <w:r>
        <w:rPr>
          <w:rFonts w:ascii="Times New Roman" w:cs="Times New Roman" w:hAnsi="Times New Roman"/>
          <w:sz w:val="24"/>
          <w:szCs w:val="24"/>
        </w:rPr>
        <w:t xml:space="preserve">, in her article, acknowledges that it is an American culture to call people by their first names. She further asserts that this does not make someone rude or disrespectful to his or her boss. However, she understands that people, especially students, should understand their role and place in the school setup. The way she describes how the student in her college are using informal and sloppy means to communicate with their teachers is sympathetic. She is able to respond to the emotional appeals of the audience by describing how often students become casual in their interactions with the professors.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Lastly, </w:t>
      </w:r>
      <w:r>
        <w:rPr>
          <w:rFonts w:ascii="Times New Roman" w:cs="Times New Roman" w:hAnsi="Times New Roman"/>
          <w:sz w:val="24"/>
          <w:szCs w:val="24"/>
        </w:rPr>
        <w:t>Worthen</w:t>
      </w:r>
      <w:r>
        <w:rPr>
          <w:rFonts w:ascii="Times New Roman" w:cs="Times New Roman" w:hAnsi="Times New Roman"/>
          <w:sz w:val="24"/>
          <w:szCs w:val="24"/>
        </w:rPr>
        <w:t xml:space="preserve"> also appeals to ethics as she makes authoritative and credible arguments regarding the boundaries in the relationship between the students and the professors. She relies on her experience as a teacher and a faculty member to explain what she believes is far more casual interactions between the students and their teachers. She says that “it’s a teacher’s job to correct sloppy prose, whether in an essay or an email (</w:t>
      </w:r>
      <w:r>
        <w:rPr>
          <w:rFonts w:ascii="Times New Roman" w:cs="Times New Roman" w:hAnsi="Times New Roman"/>
          <w:sz w:val="24"/>
          <w:szCs w:val="24"/>
        </w:rPr>
        <w:t>Worthen</w:t>
      </w:r>
      <w:r>
        <w:rPr>
          <w:rFonts w:ascii="Times New Roman" w:cs="Times New Roman" w:hAnsi="Times New Roman"/>
          <w:sz w:val="24"/>
          <w:szCs w:val="24"/>
        </w:rPr>
        <w:t xml:space="preserve"> 167).” In this case, </w:t>
      </w:r>
      <w:r>
        <w:rPr>
          <w:rFonts w:ascii="Times New Roman" w:cs="Times New Roman" w:hAnsi="Times New Roman"/>
          <w:sz w:val="24"/>
          <w:szCs w:val="24"/>
        </w:rPr>
        <w:t>Worthen</w:t>
      </w:r>
      <w:r>
        <w:rPr>
          <w:rFonts w:ascii="Times New Roman" w:cs="Times New Roman" w:hAnsi="Times New Roman"/>
          <w:sz w:val="24"/>
          <w:szCs w:val="24"/>
        </w:rPr>
        <w:t xml:space="preserve"> appears to be a notably experienced figure in this field. Her comments use authoritative language. Being a teacher, she understands how students interact with their teachers, and this enables her to draw strong concluding remarks on their casual interactions with the professors. </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 </w:t>
      </w:r>
    </w:p>
    <w:p>
      <w:pPr>
        <w:pStyle w:val="style0"/>
        <w:spacing w:after="0" w:lineRule="auto" w:line="480"/>
        <w:ind w:firstLine="720"/>
        <w:rPr>
          <w:rFonts w:ascii="Times New Roman" w:cs="Times New Roman" w:hAnsi="Times New Roman"/>
          <w:sz w:val="24"/>
          <w:szCs w:val="24"/>
        </w:rPr>
      </w:pPr>
    </w:p>
    <w:bookmarkStart w:id="0" w:name="_GoBack"/>
    <w:bookmarkEnd w:id="0"/>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Work Cited</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sz w:val="24"/>
          <w:szCs w:val="24"/>
        </w:rPr>
        <w:t>Worthen</w:t>
      </w:r>
      <w:r>
        <w:rPr>
          <w:rFonts w:ascii="Times New Roman" w:cs="Times New Roman" w:hAnsi="Times New Roman"/>
          <w:sz w:val="24"/>
          <w:szCs w:val="24"/>
        </w:rPr>
        <w:t xml:space="preserve">, Molly. </w:t>
      </w:r>
      <w:r>
        <w:rPr>
          <w:rFonts w:ascii="Times New Roman" w:cs="Times New Roman" w:hAnsi="Times New Roman"/>
          <w:i/>
          <w:sz w:val="24"/>
          <w:szCs w:val="24"/>
        </w:rPr>
        <w:t>“U Can’t Talk to Ur Professor Like This.”</w:t>
      </w:r>
      <w:r>
        <w:rPr>
          <w:rFonts w:ascii="Times New Roman" w:cs="Times New Roman" w:hAnsi="Times New Roman"/>
          <w:sz w:val="24"/>
          <w:szCs w:val="24"/>
        </w:rPr>
        <w:t xml:space="preserve"> The N</w:t>
      </w:r>
      <w:r>
        <w:rPr>
          <w:rFonts w:ascii="Times New Roman" w:cs="Times New Roman" w:hAnsi="Times New Roman"/>
          <w:sz w:val="24"/>
          <w:szCs w:val="24"/>
        </w:rPr>
        <w:t>orton Field Guide to Writing, 5</w:t>
      </w:r>
      <w:r>
        <w:rPr>
          <w:rFonts w:ascii="Times New Roman" w:cs="Times New Roman" w:hAnsi="Times New Roman"/>
          <w:sz w:val="24"/>
          <w:szCs w:val="24"/>
        </w:rPr>
        <w:t>th ed., Richard Bullock, W.W. Norton &amp; Company, 2019, pp. 165-170</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 xml:space="preserve">Last Name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3</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35ea2825-6491-4958-85f7-95811c3d7cbe"/>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029e93e0-8b90-41ba-abdb-723d962935bc"/>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865</Words>
  <Pages>4</Pages>
  <Characters>4498</Characters>
  <Application>WPS Office</Application>
  <DocSecurity>0</DocSecurity>
  <Paragraphs>21</Paragraphs>
  <ScaleCrop>false</ScaleCrop>
  <LinksUpToDate>false</LinksUpToDate>
  <CharactersWithSpaces>5355</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2019-10-22T05:07:19Z</dcterms:created>
  <dc:creator>Hp</dc:creator>
  <lastModifiedBy>JKM-LX1</lastModifiedBy>
  <dcterms:modified xsi:type="dcterms:W3CDTF">2019-10-22T05:07:19Z</dcterms:modified>
  <revision>3</revision>
</coreProperties>
</file>

<file path=docProps/custom.xml><?xml version="1.0" encoding="utf-8"?>
<Properties xmlns="http://schemas.openxmlformats.org/officeDocument/2006/custom-properties" xmlns:vt="http://schemas.openxmlformats.org/officeDocument/2006/docPropsVTypes"/>
</file>